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附件一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w w:val="10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w w:val="100"/>
          <w:sz w:val="36"/>
          <w:szCs w:val="36"/>
          <w:lang w:val="en-US" w:eastAsia="zh-CN"/>
        </w:rPr>
        <w:t>第六届中国物业管理创新发展论坛举办实施方案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40" w:lineRule="atLeast"/>
        <w:ind w:firstLine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/>
        </w:rPr>
        <w:t xml:space="preserve">    根据《关于开展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回望奋斗路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eastAsia="zh-CN"/>
        </w:rPr>
        <w:t xml:space="preserve"> 启航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新征程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/>
        </w:rPr>
        <w:t>物业管理改革发展40周年庆祝活动的通知》，现制定举办中国物业管理创新发展论坛实施方案，有关事项如下：</w:t>
      </w:r>
    </w:p>
    <w:p>
      <w:pPr>
        <w:widowControl/>
        <w:ind w:firstLine="602" w:firstLineChars="200"/>
        <w:jc w:val="left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一、主论坛内容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主论坛由中国物协主要负责实施，分为国内外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知名专家和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业界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企业家，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就行业发展趋势、前瞻观点等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开展对话交流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发布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《物业管理行业发展指数报告》《物业管理行业ESG可持续发展报告》等系列报告等环节。</w:t>
      </w:r>
    </w:p>
    <w:p>
      <w:pPr>
        <w:widowControl/>
        <w:ind w:firstLine="602" w:firstLineChars="200"/>
        <w:jc w:val="left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二、平行论坛内容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平行论坛由中国物协各分支机构、下属单位、各地方物业管理协会和相关单位自愿申报承办，经协会秘书处审核后执行。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（一）专委会分论坛：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由设施设备技术委员会、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人力资源发展委员会、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标准化工作委员会、法律政策工作委员会、产业发展研究委员会、产学研专业委员会、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社区生活服务委员会、白蚁防治专业委员会、房屋安全专业委员会、物业维修资金研究专业委员会等分支机构，自愿申报承办。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（二）细分业态分论坛：由住宅物业、商业物业、学校物业、医院物业、写字楼物业、产业园区物业、公共场馆物业等业态组织或下属单位，自愿申报承办。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专题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分论坛：由各地方协会或相关单位，根据智慧物业、资产经营、服务品质、社区治理等专题，自愿申报承办。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平行论坛申报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（一）平行论坛申报主体可以由一家或多家单位联合申报，申报成功后，承办方负责本场次平行论坛的组织工作，相关成本费用由承办单位自行承担。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（二）平行论坛主题演讲、对话交流等环节设置和嘉宾邀请由承办方自行安排，论坛不少于两个环节，拟邀嘉宾数量不少于5位，时长控制在3个小时左右。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（三）请填写《中国物业管理创新发展论坛平行论坛申报表》（附表），于7月31日前将签字盖章的文件扫描件报送至指定邮箱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wuyifan@ecpmi.org.cn。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平行论坛实施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（一）协会秘书处对申报平行论坛进行审核，审核通过后形成平行论坛执行方案，统筹日程安排、议程协调、宣传预热等工作；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（二）承办单位需在9月10日前提交论坛宣传材料，包含但不限于论坛主画面、参会嘉宾海报、会议宣传海报、会议宣传视频等，宣传材料由承办方自行设计制作；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（三）中国物协将统一安排对平行论坛进行现场直播，根据平行论坛召开时间和形式，安排第三方直播机构进行直播测试和现场直播；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（四）论坛结束后2个工作日内，承办单位需提供论坛后期宣传和存档素材，包含论坛通讯稿、现场照片、短视频、嘉宾宣讲材料等；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（五）未尽事宜，请咨询联系人。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五、联系方式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中国物协秘书处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联系人：吴一帆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赵一飞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话：010-88083221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邮  箱：wuyifan@ecpmi.org.cn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中物研协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联系人：王开迪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于翠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话：010-58951730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58952278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ind w:firstLine="602" w:firstLineChars="200"/>
        <w:outlineLvl w:val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附表：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中国物业管理创新发展论坛平行论坛申报表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中国物业管理创新发展论坛平行论坛申报表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127"/>
        <w:gridCol w:w="1110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论坛主题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参会对象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人数规模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主要议程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拟邀嘉宾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参与环节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备注说明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申报意见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签字（公章）：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年   月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76147"/>
    <w:rsid w:val="532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2021-04-16T12:40:00Z</dcterms:created>
  <dc:creator>段文婧</dc:creator>
  <cp:lastModifiedBy>段文婧</cp:lastModifiedBy>
  <dcterms:modified xsi:type="dcterms:W3CDTF">2021-04-16T12:41:38Z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75D60AB75A4E450F996FF3D71DAD9D4E</vt:lpwstr>
  </property>
</Properties>
</file>